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DOI AND BIBLIOGRAPHIC METADATA MISMATCHES IN STUDENT REFERENCE LISTS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LIBRARY AND INFORMATION SCIENCE, FACULTY OF COMMUNICATION AND MEDIA STUDIES, [YOUR INSTITUTION], IN PARTIAL FULFILMENT OF THE REQUIREMENTS FOR THE AWARD OF THE DEGREE OF BACHELOR OF SCIENCE (B.Sc.) IN LIBRARY AND INFORMATION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DOI and Bibliographic Metadata Mismatches in Student Reference Lists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2026-09-29T11:32:12.334Z</dcterms:created>
  <dcterms:modified xsi:type="dcterms:W3CDTF">2026-09-29T11:32:12.334Z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