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PHANTOM-IMAGE CONTRAST MEASUREMENT REPEATABILITY IN AN APPROVED IMAGING TEACHING DATASET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BIOMEDICAL ENGINEERING, FACULTY OF ENGINEERING AND TECHNOLOGY, [YOUR INSTITUTION], IN PARTIAL FULFILMENT OF THE REQUIREMENTS FOR THE AWARD OF THE DEGREE OF BACHELOR OF ENGINEERING (B.Eng.) IN BIOMEDICAL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Phantom-Image Contrast Measurement Repeatability in an Approved Imaging Teaching Dataset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2026-09-30T07:11:25.085Z</dcterms:created>
  <dcterms:modified xsi:type="dcterms:W3CDTF">2026-09-30T07:11:25.085Z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